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5D" w:rsidRDefault="00B60D5D">
      <w:pPr>
        <w:pStyle w:val="BodyText"/>
        <w:ind w:left="4007"/>
        <w:rPr>
          <w:sz w:val="20"/>
        </w:rPr>
      </w:pPr>
      <w:r>
        <w:rPr>
          <w:noProof/>
          <w:sz w:val="20"/>
          <w:lang w:eastAsia="it-IT"/>
        </w:rPr>
        <w:t xml:space="preserve">       </w:t>
      </w:r>
      <w:r w:rsidRPr="00F90470">
        <w:rPr>
          <w:noProof/>
          <w:sz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9.25pt;height:51pt;visibility:visible">
            <v:imagedata r:id="rId5" o:title=""/>
          </v:shape>
        </w:pict>
      </w:r>
      <w:r>
        <w:rPr>
          <w:noProof/>
          <w:sz w:val="20"/>
          <w:lang w:eastAsia="it-IT"/>
        </w:rPr>
        <w:t>1134</w:t>
      </w:r>
    </w:p>
    <w:p w:rsidR="00B60D5D" w:rsidRDefault="00B60D5D" w:rsidP="00703D2A">
      <w:pPr>
        <w:pStyle w:val="Heading1"/>
        <w:spacing w:before="133"/>
        <w:ind w:right="1611"/>
        <w:jc w:val="center"/>
      </w:pPr>
      <w:r>
        <w:t>Giunta Regionale della Campania</w:t>
      </w:r>
    </w:p>
    <w:p w:rsidR="00B60D5D" w:rsidRDefault="00B60D5D" w:rsidP="00703D2A">
      <w:pPr>
        <w:ind w:left="897" w:right="1611"/>
        <w:jc w:val="center"/>
        <w:rPr>
          <w:rFonts w:ascii="Times New Roman" w:eastAsia="Times New Roman"/>
          <w:b/>
          <w:sz w:val="24"/>
        </w:rPr>
      </w:pPr>
      <w:r>
        <w:rPr>
          <w:rFonts w:ascii="Times New Roman" w:eastAsia="Times New Roman"/>
          <w:b/>
          <w:sz w:val="24"/>
        </w:rPr>
        <w:t>Direzione Generale Istruzione, Formazione, Lavoro e Politiche Giovanili UOD Servizio Territoriale Provinciale di Napoli</w:t>
      </w:r>
    </w:p>
    <w:p w:rsidR="00B60D5D" w:rsidRDefault="00B60D5D" w:rsidP="00703D2A">
      <w:pPr>
        <w:spacing w:before="184"/>
        <w:ind w:left="897" w:right="161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000080"/>
          <w:sz w:val="20"/>
        </w:rPr>
        <w:t>Centro per l’Impiego di Pompei</w:t>
      </w:r>
    </w:p>
    <w:p w:rsidR="00B60D5D" w:rsidRDefault="00B60D5D" w:rsidP="00703D2A">
      <w:pPr>
        <w:spacing w:before="1"/>
        <w:ind w:left="3023" w:right="3735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000080"/>
          <w:sz w:val="16"/>
        </w:rPr>
        <w:t>Viale Mazzini, 104 Pompei tel 0818632895</w:t>
      </w:r>
    </w:p>
    <w:p w:rsidR="00B60D5D" w:rsidRDefault="00B60D5D" w:rsidP="00703D2A">
      <w:pPr>
        <w:pStyle w:val="BodyText"/>
        <w:rPr>
          <w:sz w:val="20"/>
        </w:rPr>
      </w:pPr>
      <w:r>
        <w:rPr>
          <w:sz w:val="20"/>
        </w:rPr>
        <w:t xml:space="preserve">                                                                 </w:t>
      </w:r>
      <w:hyperlink r:id="rId6" w:history="1">
        <w:r w:rsidRPr="00CB4263">
          <w:rPr>
            <w:rStyle w:val="Hyperlink"/>
            <w:sz w:val="20"/>
          </w:rPr>
          <w:t>cpipompei@regione.campania.it</w:t>
        </w:r>
      </w:hyperlink>
    </w:p>
    <w:p w:rsidR="00B60D5D" w:rsidRDefault="00B60D5D">
      <w:pPr>
        <w:pStyle w:val="BodyText"/>
        <w:rPr>
          <w:sz w:val="20"/>
        </w:rPr>
      </w:pPr>
    </w:p>
    <w:p w:rsidR="00B60D5D" w:rsidRDefault="00B60D5D">
      <w:pPr>
        <w:pStyle w:val="BodyText"/>
        <w:spacing w:before="8"/>
        <w:rPr>
          <w:sz w:val="20"/>
        </w:rPr>
      </w:pPr>
    </w:p>
    <w:p w:rsidR="00B60D5D" w:rsidRDefault="00B60D5D">
      <w:pPr>
        <w:pStyle w:val="Heading1"/>
        <w:spacing w:before="90"/>
        <w:ind w:left="212"/>
      </w:pPr>
      <w:r>
        <w:t>Prot. CPI/2021/8111 del 01/02/2021</w:t>
      </w:r>
    </w:p>
    <w:p w:rsidR="00B60D5D" w:rsidRDefault="00B60D5D">
      <w:pPr>
        <w:pStyle w:val="BodyText"/>
        <w:rPr>
          <w:b/>
          <w:sz w:val="26"/>
        </w:rPr>
      </w:pPr>
    </w:p>
    <w:p w:rsidR="00B60D5D" w:rsidRDefault="00B60D5D">
      <w:pPr>
        <w:pStyle w:val="BodyText"/>
        <w:rPr>
          <w:b/>
          <w:sz w:val="22"/>
        </w:rPr>
      </w:pPr>
    </w:p>
    <w:p w:rsidR="00B60D5D" w:rsidRDefault="00B60D5D">
      <w:pPr>
        <w:pStyle w:val="BodyText"/>
        <w:spacing w:before="8"/>
        <w:rPr>
          <w:b/>
          <w:sz w:val="20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25pt;margin-top:14.1pt;width:445.9pt;height:152.3pt;z-index:-251658240;mso-wrap-distance-left:0;mso-wrap-distance-right:0;mso-position-horizontal-relative:page" filled="f" strokeweight=".48pt">
            <v:textbox style="mso-next-textbox:#_x0000_s1026" inset="0,0,0,0">
              <w:txbxContent>
                <w:p w:rsidR="00B60D5D" w:rsidRDefault="00B60D5D">
                  <w:pPr>
                    <w:pStyle w:val="BodyText"/>
                    <w:spacing w:before="10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 xml:space="preserve">Approvazione graduatoria revisionata e definitiva avviamento a selezione ex art. </w:t>
                  </w:r>
                  <w:smartTag w:uri="urn:schemas-microsoft-com:office:smarttags" w:element="metricconverter">
                    <w:smartTagPr>
                      <w:attr w:name="ProductID" w:val="16 l"/>
                    </w:smartTagPr>
                    <w:r>
                      <w:rPr>
                        <w:b/>
                        <w:sz w:val="23"/>
                      </w:rPr>
                      <w:t>16 l</w:t>
                    </w:r>
                  </w:smartTag>
                  <w:r>
                    <w:rPr>
                      <w:b/>
                      <w:sz w:val="23"/>
                    </w:rPr>
                    <w:t>. 56/87 del seguente personale:</w:t>
                  </w:r>
                </w:p>
                <w:p w:rsidR="00B60D5D" w:rsidRDefault="00B60D5D">
                  <w:pPr>
                    <w:spacing w:before="1"/>
                    <w:ind w:left="103" w:right="1022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tre (3) unità per il comune di Pompei a tempo indeterminato pieno con la qualifica di operaio specializzato categ. B posizione economica iniziale B1 </w:t>
                  </w:r>
                </w:p>
              </w:txbxContent>
            </v:textbox>
            <w10:wrap type="topAndBottom" anchorx="page"/>
          </v:shape>
        </w:pict>
      </w:r>
    </w:p>
    <w:p w:rsidR="00B60D5D" w:rsidRDefault="00B60D5D">
      <w:pPr>
        <w:pStyle w:val="BodyText"/>
        <w:rPr>
          <w:b/>
          <w:sz w:val="20"/>
        </w:rPr>
      </w:pPr>
    </w:p>
    <w:p w:rsidR="00B60D5D" w:rsidRDefault="00B60D5D">
      <w:pPr>
        <w:pStyle w:val="BodyText"/>
        <w:spacing w:before="7"/>
        <w:rPr>
          <w:b/>
          <w:sz w:val="17"/>
        </w:rPr>
      </w:pPr>
    </w:p>
    <w:p w:rsidR="00B60D5D" w:rsidRDefault="00B60D5D">
      <w:pPr>
        <w:spacing w:before="90" w:line="276" w:lineRule="exact"/>
        <w:ind w:left="212"/>
        <w:rPr>
          <w:rFonts w:ascii="Times New Roman" w:eastAsia="Times New Roman"/>
          <w:b/>
          <w:sz w:val="24"/>
        </w:rPr>
      </w:pPr>
      <w:r>
        <w:rPr>
          <w:rFonts w:ascii="Times New Roman" w:eastAsia="Times New Roman"/>
          <w:b/>
          <w:sz w:val="24"/>
        </w:rPr>
        <w:t>Visti</w:t>
      </w:r>
    </w:p>
    <w:p w:rsidR="00B60D5D" w:rsidRDefault="00B60D5D">
      <w:pPr>
        <w:pStyle w:val="ListParagraph"/>
        <w:numPr>
          <w:ilvl w:val="0"/>
          <w:numId w:val="2"/>
        </w:numPr>
        <w:tabs>
          <w:tab w:val="left" w:pos="497"/>
        </w:tabs>
        <w:ind w:right="922"/>
        <w:jc w:val="both"/>
        <w:rPr>
          <w:rFonts w:ascii="Symbol" w:hAnsi="Symbol"/>
          <w:sz w:val="24"/>
        </w:rPr>
      </w:pPr>
      <w:r>
        <w:rPr>
          <w:sz w:val="24"/>
        </w:rPr>
        <w:t>il combinato disposto dell’art. 16 legge 56/87 e dell’art. 35 comma 1 lett. B) del D.lgs 165/2001, relativo ad avviamenti presso Pubbliche Amministrazioni di lavoratori da inquadrare nei livelli retributivi - funzionali per i quali è richiesto il solo requisito della scuola dell’obbligo fatti salvi eventuali ulteriori requisiti per specifiche</w:t>
      </w:r>
      <w:r>
        <w:rPr>
          <w:spacing w:val="-12"/>
          <w:sz w:val="24"/>
        </w:rPr>
        <w:t xml:space="preserve"> </w:t>
      </w:r>
      <w:r>
        <w:rPr>
          <w:sz w:val="24"/>
        </w:rPr>
        <w:t>professionalità;</w:t>
      </w:r>
    </w:p>
    <w:p w:rsidR="00B60D5D" w:rsidRDefault="00B60D5D">
      <w:pPr>
        <w:pStyle w:val="ListParagraph"/>
        <w:numPr>
          <w:ilvl w:val="0"/>
          <w:numId w:val="2"/>
        </w:numPr>
        <w:tabs>
          <w:tab w:val="left" w:pos="497"/>
        </w:tabs>
        <w:ind w:right="924"/>
        <w:jc w:val="both"/>
        <w:rPr>
          <w:rFonts w:ascii="Symbol" w:hAnsi="Symbol"/>
          <w:sz w:val="24"/>
        </w:rPr>
      </w:pPr>
      <w:r>
        <w:rPr>
          <w:sz w:val="24"/>
        </w:rPr>
        <w:t>il paragrafo 25 e segg. dell’allegato alla delibera di Giunta regionale della Campania n. 2104 del 19/11/2004, che disciplina la procedura che i Centri per l’Impiego devono adottare per tale tipologia di</w:t>
      </w:r>
      <w:r>
        <w:rPr>
          <w:spacing w:val="-3"/>
          <w:sz w:val="24"/>
        </w:rPr>
        <w:t xml:space="preserve"> </w:t>
      </w:r>
      <w:r>
        <w:rPr>
          <w:sz w:val="24"/>
        </w:rPr>
        <w:t>selezioni;</w:t>
      </w:r>
    </w:p>
    <w:p w:rsidR="00B60D5D" w:rsidRDefault="00B60D5D">
      <w:pPr>
        <w:pStyle w:val="BodyText"/>
        <w:spacing w:line="276" w:lineRule="exact"/>
        <w:ind w:left="496"/>
        <w:jc w:val="both"/>
        <w:rPr>
          <w:b/>
          <w:sz w:val="23"/>
        </w:rPr>
      </w:pPr>
    </w:p>
    <w:p w:rsidR="00B60D5D" w:rsidRDefault="00B60D5D">
      <w:pPr>
        <w:pStyle w:val="ListParagraph"/>
        <w:numPr>
          <w:ilvl w:val="0"/>
          <w:numId w:val="2"/>
        </w:numPr>
        <w:tabs>
          <w:tab w:val="left" w:pos="497"/>
        </w:tabs>
        <w:ind w:right="923"/>
        <w:jc w:val="both"/>
        <w:rPr>
          <w:rFonts w:ascii="Symbol" w:hAnsi="Symbol"/>
          <w:sz w:val="24"/>
        </w:rPr>
      </w:pPr>
      <w:r>
        <w:rPr>
          <w:sz w:val="24"/>
        </w:rPr>
        <w:t>La richiesta di avviamento a selezione ai sensi dell’ articolo 16 legge 56/87 del comune di Pompei trasmessa al Centro per l’impiego di Pompei con nota n° 17532  del 20/03/2020</w:t>
      </w:r>
    </w:p>
    <w:p w:rsidR="00B60D5D" w:rsidRDefault="00B60D5D">
      <w:pPr>
        <w:pStyle w:val="ListParagraph"/>
        <w:numPr>
          <w:ilvl w:val="0"/>
          <w:numId w:val="2"/>
        </w:numPr>
        <w:tabs>
          <w:tab w:val="left" w:pos="497"/>
        </w:tabs>
        <w:ind w:right="922"/>
        <w:jc w:val="both"/>
        <w:rPr>
          <w:rFonts w:ascii="Symbol" w:hAnsi="Symbol"/>
          <w:sz w:val="24"/>
        </w:rPr>
      </w:pPr>
      <w:r>
        <w:rPr>
          <w:sz w:val="24"/>
        </w:rPr>
        <w:t>l’art. 40 del DL 17 marzo 2020 n. 18, successivamente prorogato dall’art. 76, comma 1 del</w:t>
      </w:r>
      <w:r>
        <w:rPr>
          <w:spacing w:val="42"/>
          <w:sz w:val="24"/>
        </w:rPr>
        <w:t xml:space="preserve"> </w:t>
      </w:r>
      <w:r>
        <w:rPr>
          <w:sz w:val="24"/>
        </w:rPr>
        <w:t>DL</w:t>
      </w:r>
      <w:r>
        <w:rPr>
          <w:spacing w:val="41"/>
          <w:sz w:val="24"/>
        </w:rPr>
        <w:t xml:space="preserve"> </w:t>
      </w:r>
      <w:r>
        <w:rPr>
          <w:sz w:val="24"/>
        </w:rPr>
        <w:t>19</w:t>
      </w:r>
      <w:r>
        <w:rPr>
          <w:spacing w:val="42"/>
          <w:sz w:val="24"/>
        </w:rPr>
        <w:t xml:space="preserve"> </w:t>
      </w:r>
      <w:r>
        <w:rPr>
          <w:sz w:val="24"/>
        </w:rPr>
        <w:t>maggio</w:t>
      </w:r>
      <w:r>
        <w:rPr>
          <w:spacing w:val="42"/>
          <w:sz w:val="24"/>
        </w:rPr>
        <w:t xml:space="preserve"> </w:t>
      </w:r>
      <w:r>
        <w:rPr>
          <w:sz w:val="24"/>
        </w:rPr>
        <w:t>2020</w:t>
      </w:r>
      <w:r>
        <w:rPr>
          <w:spacing w:val="42"/>
          <w:sz w:val="24"/>
        </w:rPr>
        <w:t xml:space="preserve"> </w:t>
      </w:r>
      <w:r>
        <w:rPr>
          <w:sz w:val="24"/>
        </w:rPr>
        <w:t>n.</w:t>
      </w:r>
      <w:r>
        <w:rPr>
          <w:spacing w:val="41"/>
          <w:sz w:val="24"/>
        </w:rPr>
        <w:t xml:space="preserve"> </w:t>
      </w:r>
      <w:r>
        <w:rPr>
          <w:sz w:val="24"/>
        </w:rPr>
        <w:t>34</w:t>
      </w:r>
      <w:r>
        <w:rPr>
          <w:spacing w:val="41"/>
          <w:sz w:val="24"/>
        </w:rPr>
        <w:t xml:space="preserve"> </w:t>
      </w:r>
      <w:r>
        <w:rPr>
          <w:sz w:val="24"/>
        </w:rPr>
        <w:t>fino</w:t>
      </w:r>
      <w:r>
        <w:rPr>
          <w:spacing w:val="42"/>
          <w:sz w:val="24"/>
        </w:rPr>
        <w:t xml:space="preserve"> </w:t>
      </w:r>
      <w:r>
        <w:rPr>
          <w:sz w:val="24"/>
        </w:rPr>
        <w:t>al</w:t>
      </w:r>
      <w:r>
        <w:rPr>
          <w:spacing w:val="42"/>
          <w:sz w:val="24"/>
        </w:rPr>
        <w:t xml:space="preserve"> </w:t>
      </w:r>
      <w:r>
        <w:rPr>
          <w:sz w:val="24"/>
        </w:rPr>
        <w:t>16</w:t>
      </w:r>
      <w:r>
        <w:rPr>
          <w:spacing w:val="42"/>
          <w:sz w:val="24"/>
        </w:rPr>
        <w:t xml:space="preserve"> </w:t>
      </w:r>
      <w:r>
        <w:rPr>
          <w:sz w:val="24"/>
        </w:rPr>
        <w:t>luglio</w:t>
      </w:r>
      <w:r>
        <w:rPr>
          <w:spacing w:val="41"/>
          <w:sz w:val="24"/>
        </w:rPr>
        <w:t xml:space="preserve"> </w:t>
      </w:r>
      <w:r>
        <w:rPr>
          <w:sz w:val="24"/>
        </w:rPr>
        <w:t>2020,</w:t>
      </w:r>
      <w:r>
        <w:rPr>
          <w:spacing w:val="41"/>
          <w:sz w:val="24"/>
        </w:rPr>
        <w:t xml:space="preserve"> </w:t>
      </w:r>
      <w:r>
        <w:rPr>
          <w:sz w:val="24"/>
        </w:rPr>
        <w:t>che</w:t>
      </w:r>
      <w:r>
        <w:rPr>
          <w:spacing w:val="42"/>
          <w:sz w:val="24"/>
        </w:rPr>
        <w:t xml:space="preserve"> </w:t>
      </w:r>
      <w:r>
        <w:rPr>
          <w:sz w:val="24"/>
        </w:rPr>
        <w:t>ha</w:t>
      </w:r>
      <w:r>
        <w:rPr>
          <w:spacing w:val="41"/>
          <w:sz w:val="24"/>
        </w:rPr>
        <w:t xml:space="preserve"> </w:t>
      </w:r>
      <w:r>
        <w:rPr>
          <w:sz w:val="24"/>
        </w:rPr>
        <w:t>previsto</w:t>
      </w:r>
      <w:r>
        <w:rPr>
          <w:spacing w:val="47"/>
          <w:sz w:val="24"/>
        </w:rPr>
        <w:t xml:space="preserve"> </w:t>
      </w:r>
      <w:r>
        <w:rPr>
          <w:sz w:val="24"/>
        </w:rPr>
        <w:t>il</w:t>
      </w:r>
      <w:r>
        <w:rPr>
          <w:spacing w:val="42"/>
          <w:sz w:val="24"/>
        </w:rPr>
        <w:t xml:space="preserve"> </w:t>
      </w:r>
      <w:r>
        <w:rPr>
          <w:sz w:val="24"/>
        </w:rPr>
        <w:t>periodo</w:t>
      </w:r>
      <w:r>
        <w:rPr>
          <w:spacing w:val="42"/>
          <w:sz w:val="24"/>
        </w:rPr>
        <w:t xml:space="preserve"> </w:t>
      </w:r>
      <w:r>
        <w:rPr>
          <w:sz w:val="24"/>
        </w:rPr>
        <w:t>di</w:t>
      </w:r>
    </w:p>
    <w:p w:rsidR="00B60D5D" w:rsidRDefault="00B60D5D">
      <w:pPr>
        <w:pStyle w:val="BodyText"/>
        <w:rPr>
          <w:sz w:val="20"/>
        </w:rPr>
      </w:pPr>
    </w:p>
    <w:p w:rsidR="00B60D5D" w:rsidRDefault="00B60D5D">
      <w:pPr>
        <w:pStyle w:val="BodyText"/>
        <w:spacing w:before="2"/>
        <w:rPr>
          <w:sz w:val="16"/>
        </w:rPr>
      </w:pPr>
    </w:p>
    <w:p w:rsidR="00B60D5D" w:rsidRDefault="00B60D5D">
      <w:pPr>
        <w:pStyle w:val="BodyText"/>
        <w:spacing w:before="90"/>
        <w:ind w:right="923"/>
        <w:jc w:val="right"/>
      </w:pPr>
      <w:r>
        <w:t>1</w:t>
      </w:r>
    </w:p>
    <w:p w:rsidR="00B60D5D" w:rsidRDefault="00B60D5D">
      <w:pPr>
        <w:jc w:val="right"/>
        <w:sectPr w:rsidR="00B60D5D">
          <w:type w:val="continuous"/>
          <w:pgSz w:w="11910" w:h="16840"/>
          <w:pgMar w:top="560" w:right="1060" w:bottom="280" w:left="920" w:header="720" w:footer="720" w:gutter="0"/>
          <w:cols w:space="720"/>
        </w:sectPr>
      </w:pPr>
    </w:p>
    <w:p w:rsidR="00B60D5D" w:rsidRDefault="00B60D5D">
      <w:pPr>
        <w:pStyle w:val="BodyText"/>
        <w:ind w:left="4007"/>
        <w:rPr>
          <w:sz w:val="20"/>
        </w:rPr>
      </w:pPr>
      <w:r w:rsidRPr="00F90470">
        <w:rPr>
          <w:noProof/>
          <w:sz w:val="20"/>
          <w:lang w:eastAsia="it-IT"/>
        </w:rPr>
        <w:pict>
          <v:shape id="_x0000_i1026" type="#_x0000_t75" style="width:59.25pt;height:51pt;visibility:visible">
            <v:imagedata r:id="rId5" o:title=""/>
          </v:shape>
        </w:pict>
      </w:r>
    </w:p>
    <w:p w:rsidR="00B60D5D" w:rsidRDefault="00B60D5D">
      <w:pPr>
        <w:pStyle w:val="Heading1"/>
        <w:spacing w:before="133"/>
        <w:ind w:right="1611"/>
        <w:jc w:val="center"/>
      </w:pPr>
      <w:r>
        <w:t>Giunta Regionale della Campania</w:t>
      </w:r>
    </w:p>
    <w:p w:rsidR="00B60D5D" w:rsidRDefault="00B60D5D">
      <w:pPr>
        <w:ind w:left="897" w:right="1611"/>
        <w:jc w:val="center"/>
        <w:rPr>
          <w:rFonts w:ascii="Times New Roman" w:eastAsia="Times New Roman"/>
          <w:b/>
          <w:sz w:val="24"/>
        </w:rPr>
      </w:pPr>
      <w:r>
        <w:rPr>
          <w:rFonts w:ascii="Times New Roman" w:eastAsia="Times New Roman"/>
          <w:b/>
          <w:sz w:val="24"/>
        </w:rPr>
        <w:t>Direzione Generale Istruzione, Formazione, Lavoro e Politiche Giovanili UOD Servizio Territoriale Provinciale di Pompei</w:t>
      </w:r>
    </w:p>
    <w:p w:rsidR="00B60D5D" w:rsidRDefault="00B60D5D">
      <w:pPr>
        <w:spacing w:before="184"/>
        <w:ind w:left="897" w:right="161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000080"/>
          <w:sz w:val="20"/>
        </w:rPr>
        <w:t>Centro per l’Impiego di Pompei</w:t>
      </w:r>
    </w:p>
    <w:p w:rsidR="00B60D5D" w:rsidRDefault="00B60D5D">
      <w:pPr>
        <w:spacing w:before="1"/>
        <w:ind w:left="3023" w:right="3735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000080"/>
          <w:sz w:val="16"/>
        </w:rPr>
        <w:t>Viale Mazzini, 104 Pompeitel. 0818632895</w:t>
      </w:r>
    </w:p>
    <w:p w:rsidR="00B60D5D" w:rsidRDefault="00B60D5D">
      <w:pPr>
        <w:spacing w:line="183" w:lineRule="exact"/>
        <w:ind w:left="897" w:right="1609"/>
        <w:jc w:val="center"/>
        <w:rPr>
          <w:rFonts w:ascii="Times New Roman"/>
          <w:sz w:val="16"/>
        </w:rPr>
      </w:pPr>
      <w:hyperlink r:id="rId7" w:history="1">
        <w:r w:rsidRPr="004455BA">
          <w:rPr>
            <w:rStyle w:val="Hyperlink"/>
            <w:rFonts w:ascii="Times New Roman" w:eastAsia="Times New Roman" w:cs="Carlito"/>
            <w:sz w:val="16"/>
            <w:u w:color="0000FF"/>
          </w:rPr>
          <w:t>cpipompei@regione.campania.it</w:t>
        </w:r>
        <w:r w:rsidRPr="004455BA">
          <w:rPr>
            <w:rStyle w:val="Hyperlink"/>
            <w:rFonts w:ascii="Times New Roman" w:eastAsia="Times New Roman" w:cs="Carlito"/>
            <w:sz w:val="16"/>
          </w:rPr>
          <w:t xml:space="preserve">, </w:t>
        </w:r>
      </w:hyperlink>
      <w:hyperlink r:id="rId8" w:history="1">
        <w:r w:rsidRPr="004455BA">
          <w:rPr>
            <w:rStyle w:val="Hyperlink"/>
            <w:rFonts w:ascii="Times New Roman" w:eastAsia="Times New Roman" w:cs="Carlito"/>
            <w:sz w:val="16"/>
            <w:u w:color="0000FF"/>
          </w:rPr>
          <w:t>cpipompei@pec.regione.campania.it</w:t>
        </w:r>
      </w:hyperlink>
    </w:p>
    <w:p w:rsidR="00B60D5D" w:rsidRDefault="00B60D5D">
      <w:pPr>
        <w:pStyle w:val="BodyText"/>
        <w:rPr>
          <w:sz w:val="20"/>
        </w:rPr>
      </w:pPr>
    </w:p>
    <w:p w:rsidR="00B60D5D" w:rsidRDefault="00B60D5D">
      <w:pPr>
        <w:pStyle w:val="BodyText"/>
        <w:spacing w:before="8"/>
        <w:rPr>
          <w:sz w:val="20"/>
        </w:rPr>
      </w:pPr>
    </w:p>
    <w:p w:rsidR="00B60D5D" w:rsidRDefault="00B60D5D">
      <w:pPr>
        <w:pStyle w:val="BodyText"/>
        <w:spacing w:before="90"/>
        <w:ind w:left="496" w:right="922"/>
        <w:jc w:val="both"/>
      </w:pPr>
      <w:r>
        <w:t>sospensione per l’emergenza da Covid 19, di tutte le procedure di avviamento a selezione, ai sensi dell’art.16 legge 56/87;</w:t>
      </w:r>
    </w:p>
    <w:p w:rsidR="00B60D5D" w:rsidRPr="00A06351" w:rsidRDefault="00B60D5D">
      <w:pPr>
        <w:pStyle w:val="ListParagraph"/>
        <w:numPr>
          <w:ilvl w:val="0"/>
          <w:numId w:val="2"/>
        </w:numPr>
        <w:tabs>
          <w:tab w:val="left" w:pos="497"/>
        </w:tabs>
        <w:ind w:right="922"/>
        <w:jc w:val="both"/>
        <w:rPr>
          <w:rFonts w:ascii="Symbol" w:hAnsi="Symbol"/>
          <w:sz w:val="24"/>
        </w:rPr>
      </w:pPr>
      <w:r>
        <w:rPr>
          <w:sz w:val="24"/>
        </w:rPr>
        <w:t>l’Avviso pubblico prot. CPI/2020/77438  pubblicato il 30/07/2020 sul sito istituzionale della Regione Campania, con il quale si è provveduto a rendere noti i termini e le modalità per partecipare alla procedura di avviamento a selezione ai sensi dell’art. 16 legge</w:t>
      </w:r>
      <w:r>
        <w:rPr>
          <w:spacing w:val="-2"/>
          <w:sz w:val="24"/>
        </w:rPr>
        <w:t xml:space="preserve"> </w:t>
      </w:r>
      <w:r>
        <w:rPr>
          <w:sz w:val="24"/>
        </w:rPr>
        <w:t>56/87;</w:t>
      </w:r>
    </w:p>
    <w:p w:rsidR="00B60D5D" w:rsidRPr="00A06351" w:rsidRDefault="00B60D5D">
      <w:pPr>
        <w:pStyle w:val="ListParagraph"/>
        <w:numPr>
          <w:ilvl w:val="0"/>
          <w:numId w:val="2"/>
        </w:numPr>
        <w:tabs>
          <w:tab w:val="left" w:pos="497"/>
        </w:tabs>
        <w:ind w:right="922"/>
        <w:jc w:val="both"/>
        <w:rPr>
          <w:rFonts w:ascii="Symbol" w:hAnsi="Symbol"/>
          <w:sz w:val="24"/>
        </w:rPr>
      </w:pPr>
      <w:r>
        <w:rPr>
          <w:sz w:val="24"/>
        </w:rPr>
        <w:t>l’art 1014 del Dlgs 66/2010 che stabilisce la riserva di posti nella misura del 30% nelle assunzioni delle Pubbliche Amministrazioni per coloro che abbiano prestato servizio militare senza demerito in ferma prefissata ed in ferma breve;</w:t>
      </w:r>
    </w:p>
    <w:p w:rsidR="00B60D5D" w:rsidRPr="00313775" w:rsidRDefault="00B60D5D">
      <w:pPr>
        <w:pStyle w:val="ListParagraph"/>
        <w:numPr>
          <w:ilvl w:val="0"/>
          <w:numId w:val="2"/>
        </w:numPr>
        <w:tabs>
          <w:tab w:val="left" w:pos="497"/>
        </w:tabs>
        <w:ind w:right="922"/>
        <w:jc w:val="both"/>
        <w:rPr>
          <w:rFonts w:ascii="Symbol" w:hAnsi="Symbol"/>
          <w:sz w:val="24"/>
        </w:rPr>
      </w:pPr>
      <w:r>
        <w:rPr>
          <w:sz w:val="24"/>
        </w:rPr>
        <w:t>il comma 4 art. 1014 del Dlgs 66/2010 che stabilisce: “ Se la riserva per i volontari in ferma prefissata ed in ferma breve nei concorsi per le assunzioni nelle carriere iniziali delle amministrazioni indicate nei commi precedenti non può operare integralmente o parzialmente perché dà luogo a frazioni di posto, tale frazione si cumula con la riserva relativa ad altri concorsi banditi dalla stessa amministrazione ovvero ne è prevista l’utilizzazione nell’ipotesi in cui l’amministrazione procede ad assunzioni attingendo dalla graduatoria degli idonei;</w:t>
      </w:r>
    </w:p>
    <w:p w:rsidR="00B60D5D" w:rsidRPr="00313775" w:rsidRDefault="00B60D5D" w:rsidP="00152F61">
      <w:pPr>
        <w:pStyle w:val="ListParagraph"/>
        <w:numPr>
          <w:ilvl w:val="0"/>
          <w:numId w:val="2"/>
        </w:numPr>
        <w:tabs>
          <w:tab w:val="left" w:pos="497"/>
        </w:tabs>
        <w:ind w:right="922"/>
        <w:jc w:val="both"/>
        <w:rPr>
          <w:rFonts w:ascii="Symbol" w:hAnsi="Symbol"/>
          <w:sz w:val="24"/>
        </w:rPr>
      </w:pPr>
      <w:r>
        <w:rPr>
          <w:sz w:val="24"/>
        </w:rPr>
        <w:t>che il 30% del numero delle unità richieste è frazione di posto (0,9) per cui non scatta l’unità per la riserva</w:t>
      </w:r>
    </w:p>
    <w:p w:rsidR="00B60D5D" w:rsidRPr="00533C24" w:rsidRDefault="00B60D5D">
      <w:pPr>
        <w:pStyle w:val="ListParagraph"/>
        <w:numPr>
          <w:ilvl w:val="0"/>
          <w:numId w:val="2"/>
        </w:numPr>
        <w:tabs>
          <w:tab w:val="left" w:pos="497"/>
        </w:tabs>
        <w:ind w:right="922"/>
        <w:jc w:val="both"/>
        <w:rPr>
          <w:rFonts w:ascii="Symbol" w:hAnsi="Symbol"/>
          <w:sz w:val="24"/>
        </w:rPr>
      </w:pPr>
      <w:r>
        <w:rPr>
          <w:sz w:val="24"/>
        </w:rPr>
        <w:t>Il provvedimento n° 113460 del 26/10/2020 di approvazione e pubblicazione della graduatoria provvisoria relativa all’avviamento a selezione di n° 3 operai specializzati</w:t>
      </w:r>
    </w:p>
    <w:p w:rsidR="00B60D5D" w:rsidRPr="00550D0C" w:rsidRDefault="00B60D5D">
      <w:pPr>
        <w:pStyle w:val="ListParagraph"/>
        <w:numPr>
          <w:ilvl w:val="0"/>
          <w:numId w:val="2"/>
        </w:numPr>
        <w:tabs>
          <w:tab w:val="left" w:pos="497"/>
        </w:tabs>
        <w:ind w:right="922"/>
        <w:jc w:val="both"/>
        <w:rPr>
          <w:rFonts w:ascii="Symbol" w:hAnsi="Symbol"/>
          <w:sz w:val="24"/>
        </w:rPr>
      </w:pPr>
      <w:r>
        <w:rPr>
          <w:sz w:val="24"/>
        </w:rPr>
        <w:t xml:space="preserve">La pubblicazione della suindicata graduatoria presso il sito della Regione Campania Amministrazione trasparente – sezione Bandi e Concorsi – Avviamenti a selezione Centri per l’Impiego ex art. </w:t>
      </w:r>
      <w:smartTag w:uri="urn:schemas-microsoft-com:office:smarttags" w:element="metricconverter">
        <w:smartTagPr>
          <w:attr w:name="ProductID" w:val="16 l"/>
        </w:smartTagPr>
        <w:r>
          <w:rPr>
            <w:sz w:val="24"/>
          </w:rPr>
          <w:t>16 l</w:t>
        </w:r>
      </w:smartTag>
      <w:r>
        <w:rPr>
          <w:sz w:val="24"/>
        </w:rPr>
        <w:t xml:space="preserve">. 56/87 per giorni </w:t>
      </w:r>
      <w:smartTag w:uri="urn:schemas-microsoft-com:office:smarttags" w:element="metricconverter">
        <w:smartTagPr>
          <w:attr w:name="ProductID" w:val="10 a"/>
        </w:smartTagPr>
        <w:r>
          <w:rPr>
            <w:sz w:val="24"/>
          </w:rPr>
          <w:t>10 a</w:t>
        </w:r>
      </w:smartTag>
      <w:r>
        <w:rPr>
          <w:sz w:val="24"/>
        </w:rPr>
        <w:t xml:space="preserve"> far data dal 26/10/2020</w:t>
      </w:r>
    </w:p>
    <w:p w:rsidR="00B60D5D" w:rsidRPr="00550D0C" w:rsidRDefault="00B60D5D">
      <w:pPr>
        <w:pStyle w:val="ListParagraph"/>
        <w:numPr>
          <w:ilvl w:val="0"/>
          <w:numId w:val="2"/>
        </w:numPr>
        <w:tabs>
          <w:tab w:val="left" w:pos="497"/>
        </w:tabs>
        <w:ind w:right="922"/>
        <w:jc w:val="both"/>
        <w:rPr>
          <w:rFonts w:ascii="Symbol" w:hAnsi="Symbol"/>
          <w:sz w:val="24"/>
        </w:rPr>
      </w:pPr>
      <w:r>
        <w:rPr>
          <w:sz w:val="24"/>
        </w:rPr>
        <w:t>La nota del Comune di Pompei n° 117643 del 02/11/2020 con la quale l’Ente comunica la volontà del Sindaco di sospendere la procedura di avviamento a selezione fino al 31/01/2021 per motivazioni legate ad una più efficace e diversa gestione del personale</w:t>
      </w:r>
    </w:p>
    <w:p w:rsidR="00B60D5D" w:rsidRDefault="00B60D5D">
      <w:pPr>
        <w:pStyle w:val="ListParagraph"/>
        <w:numPr>
          <w:ilvl w:val="0"/>
          <w:numId w:val="2"/>
        </w:numPr>
        <w:tabs>
          <w:tab w:val="left" w:pos="497"/>
        </w:tabs>
        <w:ind w:right="922"/>
        <w:jc w:val="both"/>
        <w:rPr>
          <w:rFonts w:ascii="Symbol" w:hAnsi="Symbol"/>
          <w:sz w:val="24"/>
        </w:rPr>
      </w:pPr>
      <w:r>
        <w:rPr>
          <w:sz w:val="24"/>
        </w:rPr>
        <w:t xml:space="preserve">La nota congiunta della Regione Campania Direzione Generale Istruzione Formazione Lavoro e Centro per l’Impiego di Pompei con cui si chiede al Comune di Pompei di specificare se la richiesta di cui alla nota n° 117643 sia di revoca o di mera sospensione precisando che, in caso di sospensione, il Centro per l’Impiego di Pompei completerà comunque la parte procedurale di propria competenza. </w:t>
      </w:r>
    </w:p>
    <w:p w:rsidR="00B60D5D" w:rsidRDefault="00B60D5D" w:rsidP="00240645">
      <w:pPr>
        <w:pStyle w:val="ListParagraph"/>
        <w:tabs>
          <w:tab w:val="left" w:pos="497"/>
        </w:tabs>
        <w:ind w:left="212" w:right="921" w:firstLine="0"/>
        <w:jc w:val="both"/>
      </w:pPr>
    </w:p>
    <w:p w:rsidR="00B60D5D" w:rsidRDefault="00B60D5D" w:rsidP="00240645">
      <w:pPr>
        <w:pStyle w:val="ListParagraph"/>
        <w:tabs>
          <w:tab w:val="left" w:pos="497"/>
        </w:tabs>
        <w:ind w:left="212" w:right="921" w:firstLine="0"/>
        <w:jc w:val="both"/>
      </w:pPr>
    </w:p>
    <w:p w:rsidR="00B60D5D" w:rsidRDefault="00B60D5D" w:rsidP="00240645">
      <w:pPr>
        <w:pStyle w:val="ListParagraph"/>
        <w:tabs>
          <w:tab w:val="left" w:pos="497"/>
        </w:tabs>
        <w:ind w:left="212" w:right="921" w:firstLine="0"/>
        <w:jc w:val="both"/>
        <w:rPr>
          <w:b/>
        </w:rPr>
      </w:pPr>
    </w:p>
    <w:p w:rsidR="00B60D5D" w:rsidRDefault="00B60D5D" w:rsidP="00240645">
      <w:pPr>
        <w:pStyle w:val="ListParagraph"/>
        <w:tabs>
          <w:tab w:val="left" w:pos="497"/>
        </w:tabs>
        <w:ind w:left="212" w:right="921" w:firstLine="0"/>
        <w:jc w:val="both"/>
        <w:rPr>
          <w:b/>
        </w:rPr>
      </w:pPr>
    </w:p>
    <w:p w:rsidR="00B60D5D" w:rsidRDefault="00B60D5D" w:rsidP="00240645">
      <w:pPr>
        <w:pStyle w:val="ListParagraph"/>
        <w:tabs>
          <w:tab w:val="left" w:pos="497"/>
        </w:tabs>
        <w:ind w:left="212" w:right="921" w:firstLine="0"/>
        <w:jc w:val="both"/>
        <w:rPr>
          <w:b/>
        </w:rPr>
      </w:pPr>
    </w:p>
    <w:p w:rsidR="00B60D5D" w:rsidRDefault="00B60D5D" w:rsidP="00240645">
      <w:pPr>
        <w:pStyle w:val="ListParagraph"/>
        <w:tabs>
          <w:tab w:val="left" w:pos="497"/>
        </w:tabs>
        <w:ind w:left="212" w:right="921" w:firstLine="0"/>
        <w:jc w:val="both"/>
        <w:rPr>
          <w:b/>
        </w:rPr>
      </w:pPr>
    </w:p>
    <w:p w:rsidR="00B60D5D" w:rsidRDefault="00B60D5D" w:rsidP="00240645">
      <w:pPr>
        <w:pStyle w:val="ListParagraph"/>
        <w:tabs>
          <w:tab w:val="left" w:pos="497"/>
        </w:tabs>
        <w:ind w:left="212" w:right="921" w:firstLine="0"/>
        <w:jc w:val="both"/>
        <w:rPr>
          <w:b/>
        </w:rPr>
      </w:pPr>
    </w:p>
    <w:p w:rsidR="00B60D5D" w:rsidRDefault="00B60D5D" w:rsidP="00240645">
      <w:pPr>
        <w:pStyle w:val="ListParagraph"/>
        <w:tabs>
          <w:tab w:val="left" w:pos="497"/>
        </w:tabs>
        <w:ind w:left="212" w:right="921" w:firstLine="0"/>
        <w:jc w:val="both"/>
        <w:rPr>
          <w:b/>
        </w:rPr>
      </w:pPr>
    </w:p>
    <w:p w:rsidR="00B60D5D" w:rsidRDefault="00B60D5D" w:rsidP="00240645">
      <w:pPr>
        <w:pStyle w:val="ListParagraph"/>
        <w:tabs>
          <w:tab w:val="left" w:pos="497"/>
        </w:tabs>
        <w:ind w:left="212" w:right="921" w:firstLine="0"/>
        <w:jc w:val="both"/>
        <w:rPr>
          <w:b/>
        </w:rPr>
      </w:pPr>
    </w:p>
    <w:p w:rsidR="00B60D5D" w:rsidRDefault="00B60D5D" w:rsidP="00240645">
      <w:pPr>
        <w:pStyle w:val="ListParagraph"/>
        <w:tabs>
          <w:tab w:val="left" w:pos="497"/>
        </w:tabs>
        <w:ind w:left="212" w:right="921" w:firstLine="0"/>
        <w:jc w:val="both"/>
        <w:rPr>
          <w:b/>
        </w:rPr>
      </w:pPr>
    </w:p>
    <w:p w:rsidR="00B60D5D" w:rsidRDefault="00B60D5D" w:rsidP="00240645">
      <w:pPr>
        <w:pStyle w:val="ListParagraph"/>
        <w:tabs>
          <w:tab w:val="left" w:pos="497"/>
        </w:tabs>
        <w:ind w:left="212" w:right="921" w:firstLine="0"/>
        <w:jc w:val="both"/>
        <w:rPr>
          <w:b/>
        </w:rPr>
      </w:pPr>
    </w:p>
    <w:p w:rsidR="00B60D5D" w:rsidRDefault="00B60D5D" w:rsidP="00240645">
      <w:pPr>
        <w:pStyle w:val="ListParagraph"/>
        <w:tabs>
          <w:tab w:val="left" w:pos="497"/>
        </w:tabs>
        <w:ind w:left="212" w:right="921" w:firstLine="0"/>
        <w:jc w:val="both"/>
        <w:rPr>
          <w:b/>
        </w:rPr>
      </w:pPr>
    </w:p>
    <w:p w:rsidR="00B60D5D" w:rsidRDefault="00B60D5D" w:rsidP="00240645">
      <w:pPr>
        <w:pStyle w:val="ListParagraph"/>
        <w:tabs>
          <w:tab w:val="left" w:pos="497"/>
        </w:tabs>
        <w:ind w:left="212" w:right="921" w:firstLine="0"/>
        <w:jc w:val="both"/>
        <w:rPr>
          <w:b/>
        </w:rPr>
      </w:pPr>
    </w:p>
    <w:p w:rsidR="00B60D5D" w:rsidRDefault="00B60D5D" w:rsidP="00240645">
      <w:pPr>
        <w:pStyle w:val="ListParagraph"/>
        <w:tabs>
          <w:tab w:val="left" w:pos="497"/>
        </w:tabs>
        <w:ind w:left="212" w:right="921" w:firstLine="0"/>
        <w:jc w:val="both"/>
        <w:rPr>
          <w:b/>
        </w:rPr>
      </w:pPr>
    </w:p>
    <w:p w:rsidR="00B60D5D" w:rsidRDefault="00B60D5D" w:rsidP="00240645">
      <w:pPr>
        <w:pStyle w:val="ListParagraph"/>
        <w:tabs>
          <w:tab w:val="left" w:pos="497"/>
        </w:tabs>
        <w:ind w:left="212" w:right="921" w:firstLine="0"/>
        <w:jc w:val="both"/>
        <w:rPr>
          <w:b/>
        </w:rPr>
      </w:pPr>
    </w:p>
    <w:p w:rsidR="00B60D5D" w:rsidRDefault="00B60D5D" w:rsidP="00240645">
      <w:pPr>
        <w:pStyle w:val="ListParagraph"/>
        <w:tabs>
          <w:tab w:val="left" w:pos="497"/>
        </w:tabs>
        <w:ind w:left="212" w:right="921" w:firstLine="0"/>
        <w:jc w:val="both"/>
        <w:rPr>
          <w:b/>
        </w:rPr>
      </w:pPr>
    </w:p>
    <w:p w:rsidR="00B60D5D" w:rsidRDefault="00B60D5D" w:rsidP="00240645">
      <w:pPr>
        <w:pStyle w:val="ListParagraph"/>
        <w:tabs>
          <w:tab w:val="left" w:pos="497"/>
        </w:tabs>
        <w:ind w:left="212" w:right="921" w:firstLine="0"/>
        <w:jc w:val="both"/>
        <w:rPr>
          <w:b/>
        </w:rPr>
      </w:pPr>
    </w:p>
    <w:p w:rsidR="00B60D5D" w:rsidRDefault="00B60D5D" w:rsidP="00240645">
      <w:pPr>
        <w:pStyle w:val="ListParagraph"/>
        <w:tabs>
          <w:tab w:val="left" w:pos="497"/>
        </w:tabs>
        <w:ind w:left="212" w:right="921" w:firstLine="0"/>
        <w:jc w:val="both"/>
        <w:rPr>
          <w:b/>
        </w:rPr>
      </w:pPr>
    </w:p>
    <w:p w:rsidR="00B60D5D" w:rsidRDefault="00B60D5D" w:rsidP="00240645">
      <w:pPr>
        <w:pStyle w:val="ListParagraph"/>
        <w:tabs>
          <w:tab w:val="left" w:pos="497"/>
        </w:tabs>
        <w:ind w:left="212" w:right="921" w:firstLine="0"/>
        <w:jc w:val="both"/>
        <w:rPr>
          <w:b/>
        </w:rPr>
      </w:pPr>
    </w:p>
    <w:p w:rsidR="00B60D5D" w:rsidRPr="00240645" w:rsidRDefault="00B60D5D" w:rsidP="00240645">
      <w:pPr>
        <w:pStyle w:val="ListParagraph"/>
        <w:tabs>
          <w:tab w:val="left" w:pos="497"/>
        </w:tabs>
        <w:ind w:left="212" w:right="921" w:firstLine="0"/>
        <w:jc w:val="both"/>
        <w:rPr>
          <w:rFonts w:ascii="Symbol" w:hAnsi="Symbol"/>
          <w:b/>
          <w:sz w:val="24"/>
        </w:rPr>
      </w:pPr>
      <w:r w:rsidRPr="00240645">
        <w:rPr>
          <w:b/>
        </w:rPr>
        <w:t>Preso atto</w:t>
      </w:r>
    </w:p>
    <w:p w:rsidR="00B60D5D" w:rsidRPr="00A06416" w:rsidRDefault="00B60D5D" w:rsidP="00C64469">
      <w:pPr>
        <w:pStyle w:val="ListParagraph"/>
        <w:numPr>
          <w:ilvl w:val="0"/>
          <w:numId w:val="2"/>
        </w:numPr>
        <w:tabs>
          <w:tab w:val="left" w:pos="497"/>
        </w:tabs>
        <w:ind w:right="926"/>
        <w:jc w:val="both"/>
        <w:rPr>
          <w:rFonts w:ascii="Symbol" w:hAnsi="Symbol"/>
          <w:sz w:val="24"/>
        </w:rPr>
      </w:pPr>
      <w:r>
        <w:rPr>
          <w:sz w:val="24"/>
        </w:rPr>
        <w:t>delle verifiche eseguite sulle dichiarazioni dei candidati relativamente agli elementi autocertificati, espletate d’ufficio sulle prime 60 posizioni e sulle istanze di riesame presentate entro giorni 10 dalla pubblicazione della graduatoria provvisoria con conseguente revisione di alcune posizioni</w:t>
      </w:r>
    </w:p>
    <w:p w:rsidR="00B60D5D" w:rsidRPr="00A06416" w:rsidRDefault="00B60D5D" w:rsidP="00C64469">
      <w:pPr>
        <w:pStyle w:val="ListParagraph"/>
        <w:numPr>
          <w:ilvl w:val="0"/>
          <w:numId w:val="2"/>
        </w:numPr>
        <w:tabs>
          <w:tab w:val="left" w:pos="497"/>
        </w:tabs>
        <w:ind w:right="926"/>
        <w:jc w:val="both"/>
        <w:rPr>
          <w:rFonts w:ascii="Symbol" w:hAnsi="Symbol"/>
          <w:sz w:val="24"/>
        </w:rPr>
      </w:pPr>
      <w:r>
        <w:rPr>
          <w:b/>
          <w:sz w:val="24"/>
        </w:rPr>
        <w:t>Considerata</w:t>
      </w:r>
    </w:p>
    <w:p w:rsidR="00B60D5D" w:rsidRPr="00A06416" w:rsidRDefault="00B60D5D" w:rsidP="00A06416">
      <w:pPr>
        <w:pStyle w:val="ListParagraph"/>
        <w:tabs>
          <w:tab w:val="left" w:pos="497"/>
        </w:tabs>
        <w:ind w:right="926" w:firstLine="0"/>
        <w:jc w:val="both"/>
        <w:rPr>
          <w:rFonts w:ascii="Symbol" w:hAnsi="Symbol"/>
          <w:sz w:val="24"/>
        </w:rPr>
      </w:pPr>
      <w:r>
        <w:rPr>
          <w:sz w:val="24"/>
        </w:rPr>
        <w:t>la decorrenza del termine di sospensione di cui alla nota del Comune di Pompei n° 117643 del 02/11/2011</w:t>
      </w:r>
    </w:p>
    <w:p w:rsidR="00B60D5D" w:rsidRDefault="00B60D5D">
      <w:pPr>
        <w:pStyle w:val="Heading1"/>
        <w:spacing w:before="119"/>
        <w:ind w:left="4101"/>
      </w:pPr>
      <w:r>
        <w:t>si dispone</w:t>
      </w:r>
    </w:p>
    <w:p w:rsidR="00B60D5D" w:rsidRDefault="00B60D5D" w:rsidP="00240645">
      <w:pPr>
        <w:pStyle w:val="ListParagraph"/>
        <w:tabs>
          <w:tab w:val="left" w:pos="497"/>
        </w:tabs>
        <w:ind w:left="212" w:right="922" w:firstLine="0"/>
        <w:jc w:val="both"/>
        <w:rPr>
          <w:sz w:val="24"/>
        </w:rPr>
      </w:pPr>
      <w:r>
        <w:rPr>
          <w:sz w:val="24"/>
        </w:rPr>
        <w:t>L’approvazione e la</w:t>
      </w:r>
      <w:r w:rsidRPr="00240645">
        <w:rPr>
          <w:sz w:val="24"/>
        </w:rPr>
        <w:t xml:space="preserve"> pubblicazione dell’ </w:t>
      </w:r>
      <w:r>
        <w:rPr>
          <w:sz w:val="24"/>
        </w:rPr>
        <w:t>allegata graduatoria revisionata e definitiva</w:t>
      </w:r>
      <w:r w:rsidRPr="00240645">
        <w:rPr>
          <w:sz w:val="24"/>
        </w:rPr>
        <w:t xml:space="preserve"> ordinata sulla base del codice di iscrizione rilasciato all’ atto della presentazione della domanda al fine di salvaguardare la tutela dell</w:t>
      </w:r>
      <w:r>
        <w:rPr>
          <w:sz w:val="24"/>
        </w:rPr>
        <w:t xml:space="preserve">a privacy dei singoli candidati sul sito istituzionale della Regione Campania Sezione Amministrazione Trasparente – Bandi di Concorso – Avviamenti a selezione ex art. </w:t>
      </w:r>
      <w:smartTag w:uri="urn:schemas-microsoft-com:office:smarttags" w:element="metricconverter">
        <w:smartTagPr>
          <w:attr w:name="ProductID" w:val="16 l"/>
        </w:smartTagPr>
        <w:r>
          <w:rPr>
            <w:sz w:val="24"/>
          </w:rPr>
          <w:t>16 l</w:t>
        </w:r>
      </w:smartTag>
      <w:r>
        <w:rPr>
          <w:sz w:val="24"/>
        </w:rPr>
        <w:t>. 56/87.</w:t>
      </w:r>
    </w:p>
    <w:p w:rsidR="00B60D5D" w:rsidRDefault="00B60D5D" w:rsidP="00240645">
      <w:pPr>
        <w:pStyle w:val="ListParagraph"/>
        <w:tabs>
          <w:tab w:val="left" w:pos="497"/>
        </w:tabs>
        <w:ind w:left="212" w:right="922" w:firstLine="0"/>
        <w:jc w:val="both"/>
        <w:rPr>
          <w:sz w:val="24"/>
        </w:rPr>
      </w:pPr>
      <w:r>
        <w:rPr>
          <w:sz w:val="24"/>
        </w:rPr>
        <w:t>La pubblicazione ha valore di notifica per gli interessati a tutti gli effetti di legge.</w:t>
      </w:r>
    </w:p>
    <w:p w:rsidR="00B60D5D" w:rsidRDefault="00B60D5D" w:rsidP="00240645">
      <w:pPr>
        <w:pStyle w:val="ListParagraph"/>
        <w:tabs>
          <w:tab w:val="left" w:pos="497"/>
        </w:tabs>
        <w:ind w:left="212" w:right="922" w:firstLine="0"/>
        <w:jc w:val="both"/>
        <w:rPr>
          <w:sz w:val="24"/>
        </w:rPr>
      </w:pPr>
      <w:r>
        <w:rPr>
          <w:sz w:val="24"/>
        </w:rPr>
        <w:t>Con separata nota saranno trasmessi al Comune di Pompei i nominativi, in stretto ordine di graduatoria, in numero doppio rispetto a quelli richiesti, così come previsto dal paragrafo 25 e seg. della delibera di Giunta Regionale della  Campania n° 2104/04, da sottoporre a relativa selezione.</w:t>
      </w:r>
    </w:p>
    <w:p w:rsidR="00B60D5D" w:rsidRPr="00240645" w:rsidRDefault="00B60D5D" w:rsidP="00240645">
      <w:pPr>
        <w:pStyle w:val="ListParagraph"/>
        <w:tabs>
          <w:tab w:val="left" w:pos="497"/>
        </w:tabs>
        <w:ind w:left="212" w:right="922" w:firstLine="0"/>
        <w:jc w:val="both"/>
        <w:rPr>
          <w:sz w:val="24"/>
        </w:rPr>
      </w:pPr>
      <w:r>
        <w:rPr>
          <w:sz w:val="24"/>
        </w:rPr>
        <w:t>Nello specifico saranno avviati n° 6 nominativi in stretto ordine di graduatoria sulla base dei recapiti comunicati in sede di redazione della domanda di partecipazione.</w:t>
      </w:r>
    </w:p>
    <w:p w:rsidR="00B60D5D" w:rsidRDefault="00B60D5D" w:rsidP="00240645">
      <w:pPr>
        <w:pStyle w:val="ListParagraph"/>
        <w:tabs>
          <w:tab w:val="left" w:pos="497"/>
        </w:tabs>
        <w:ind w:left="212" w:right="922" w:firstLine="0"/>
        <w:jc w:val="both"/>
        <w:rPr>
          <w:sz w:val="24"/>
        </w:rPr>
      </w:pPr>
    </w:p>
    <w:p w:rsidR="00B60D5D" w:rsidRDefault="00B60D5D" w:rsidP="00240645">
      <w:pPr>
        <w:pStyle w:val="ListParagraph"/>
        <w:tabs>
          <w:tab w:val="left" w:pos="497"/>
        </w:tabs>
        <w:ind w:left="212" w:right="922" w:firstLine="0"/>
        <w:jc w:val="both"/>
        <w:rPr>
          <w:sz w:val="24"/>
        </w:rPr>
      </w:pPr>
    </w:p>
    <w:p w:rsidR="00B60D5D" w:rsidRPr="00240645" w:rsidRDefault="00B60D5D" w:rsidP="00240645">
      <w:pPr>
        <w:pStyle w:val="ListParagraph"/>
        <w:tabs>
          <w:tab w:val="left" w:pos="497"/>
        </w:tabs>
        <w:ind w:left="212" w:right="922" w:firstLine="0"/>
        <w:jc w:val="both"/>
        <w:rPr>
          <w:sz w:val="24"/>
        </w:rPr>
      </w:pPr>
    </w:p>
    <w:p w:rsidR="00B60D5D" w:rsidRDefault="00B60D5D" w:rsidP="00B940A5">
      <w:pPr>
        <w:pStyle w:val="BodyText"/>
        <w:tabs>
          <w:tab w:val="left" w:pos="6610"/>
        </w:tabs>
      </w:pPr>
      <w:r>
        <w:t>Il Funzionario Responsabile</w:t>
      </w:r>
      <w:r>
        <w:rPr>
          <w:spacing w:val="-6"/>
        </w:rPr>
        <w:t xml:space="preserve"> </w:t>
      </w:r>
      <w:r>
        <w:t>del CPI                         Il</w:t>
      </w:r>
      <w:r>
        <w:rPr>
          <w:spacing w:val="-1"/>
        </w:rPr>
        <w:t xml:space="preserve"> </w:t>
      </w:r>
      <w:r>
        <w:t>Dirigente ad interim UOD   501110 TP di Napoli</w:t>
      </w:r>
    </w:p>
    <w:p w:rsidR="00B60D5D" w:rsidRDefault="00B60D5D" w:rsidP="00B940A5">
      <w:pPr>
        <w:tabs>
          <w:tab w:val="left" w:pos="6058"/>
        </w:tabs>
        <w:ind w:left="693"/>
        <w:rPr>
          <w:rFonts w:ascii="Times New Roman" w:eastAsia="Times New Roman"/>
          <w:i/>
          <w:sz w:val="24"/>
        </w:rPr>
      </w:pPr>
      <w:r>
        <w:rPr>
          <w:rFonts w:ascii="Times New Roman" w:eastAsia="Times New Roman"/>
          <w:i/>
          <w:sz w:val="24"/>
        </w:rPr>
        <w:t>Dott. Carmine Scafa</w:t>
      </w:r>
      <w:r>
        <w:rPr>
          <w:rFonts w:ascii="Times New Roman" w:eastAsia="Times New Roman"/>
          <w:i/>
          <w:sz w:val="24"/>
        </w:rPr>
        <w:tab/>
        <w:t>Dott.ssa Maria Antonietta D</w:t>
      </w:r>
      <w:r>
        <w:rPr>
          <w:rFonts w:ascii="Times New Roman" w:eastAsia="Times New Roman"/>
          <w:i/>
          <w:sz w:val="24"/>
        </w:rPr>
        <w:t>’</w:t>
      </w:r>
      <w:r>
        <w:rPr>
          <w:rFonts w:ascii="Times New Roman" w:eastAsia="Times New Roman"/>
          <w:i/>
          <w:sz w:val="24"/>
        </w:rPr>
        <w:t>Urso</w:t>
      </w:r>
    </w:p>
    <w:p w:rsidR="00B60D5D" w:rsidRDefault="00B60D5D" w:rsidP="00B940A5">
      <w:pPr>
        <w:pStyle w:val="ListParagraph"/>
        <w:tabs>
          <w:tab w:val="left" w:pos="497"/>
        </w:tabs>
        <w:ind w:left="0" w:right="922" w:firstLine="0"/>
        <w:jc w:val="both"/>
        <w:rPr>
          <w:sz w:val="24"/>
        </w:rPr>
      </w:pPr>
    </w:p>
    <w:p w:rsidR="00B60D5D" w:rsidRPr="00240645" w:rsidRDefault="00B60D5D" w:rsidP="00B940A5">
      <w:pPr>
        <w:pStyle w:val="ListParagraph"/>
        <w:tabs>
          <w:tab w:val="left" w:pos="497"/>
        </w:tabs>
        <w:ind w:left="0" w:right="922" w:firstLine="0"/>
        <w:jc w:val="both"/>
        <w:rPr>
          <w:sz w:val="24"/>
        </w:rPr>
        <w:sectPr w:rsidR="00B60D5D" w:rsidRPr="00240645">
          <w:pgSz w:w="11910" w:h="16840"/>
          <w:pgMar w:top="560" w:right="1060" w:bottom="280" w:left="920" w:header="720" w:footer="720" w:gutter="0"/>
          <w:cols w:space="720"/>
        </w:sectPr>
      </w:pPr>
      <w:r>
        <w:rPr>
          <w:sz w:val="24"/>
        </w:rPr>
        <w:t xml:space="preserve">              </w:t>
      </w:r>
      <w:r>
        <w:rPr>
          <w:i/>
          <w:sz w:val="24"/>
        </w:rPr>
        <w:pict>
          <v:shape id="_x0000_i1027" type="#_x0000_t75" style="width:108pt;height:64.5pt">
            <v:imagedata r:id="rId9" o:title=""/>
          </v:shape>
        </w:pict>
      </w:r>
    </w:p>
    <w:p w:rsidR="00B60D5D" w:rsidRDefault="00B60D5D">
      <w:pPr>
        <w:rPr>
          <w:rFonts w:ascii="Times New Roman"/>
          <w:sz w:val="24"/>
        </w:rPr>
        <w:sectPr w:rsidR="00B60D5D">
          <w:pgSz w:w="11910" w:h="16840"/>
          <w:pgMar w:top="560" w:right="1060" w:bottom="280" w:left="920" w:header="720" w:footer="720" w:gutter="0"/>
          <w:cols w:space="720"/>
        </w:sectPr>
      </w:pPr>
    </w:p>
    <w:p w:rsidR="00B60D5D" w:rsidRDefault="00B60D5D" w:rsidP="00182ECF">
      <w:pPr>
        <w:pStyle w:val="BodyText"/>
        <w:ind w:right="38"/>
        <w:jc w:val="right"/>
        <w:rPr>
          <w:rFonts w:ascii="Trebuchet MS"/>
          <w:sz w:val="15"/>
        </w:rPr>
      </w:pPr>
      <w:r>
        <w:br w:type="column"/>
      </w:r>
    </w:p>
    <w:p w:rsidR="00B60D5D" w:rsidRDefault="00B60D5D">
      <w:pPr>
        <w:rPr>
          <w:rFonts w:ascii="Trebuchet MS"/>
          <w:sz w:val="15"/>
        </w:rPr>
        <w:sectPr w:rsidR="00B60D5D">
          <w:type w:val="continuous"/>
          <w:pgSz w:w="11910" w:h="16840"/>
          <w:pgMar w:top="560" w:right="1060" w:bottom="280" w:left="920" w:header="720" w:footer="720" w:gutter="0"/>
          <w:cols w:num="3" w:space="720" w:equalWidth="0">
            <w:col w:w="2450" w:space="589"/>
            <w:col w:w="4453" w:space="39"/>
            <w:col w:w="2399"/>
          </w:cols>
        </w:sectPr>
      </w:pPr>
    </w:p>
    <w:p w:rsidR="00B60D5D" w:rsidRDefault="00B60D5D">
      <w:pPr>
        <w:pStyle w:val="BodyText"/>
        <w:rPr>
          <w:rFonts w:ascii="Trebuchet MS"/>
          <w:sz w:val="20"/>
        </w:rPr>
      </w:pPr>
    </w:p>
    <w:p w:rsidR="00B60D5D" w:rsidRDefault="00B60D5D">
      <w:pPr>
        <w:pStyle w:val="BodyText"/>
        <w:rPr>
          <w:rFonts w:ascii="Trebuchet MS"/>
          <w:sz w:val="20"/>
        </w:rPr>
      </w:pPr>
    </w:p>
    <w:p w:rsidR="00B60D5D" w:rsidRDefault="00B60D5D">
      <w:pPr>
        <w:pStyle w:val="BodyText"/>
        <w:rPr>
          <w:rFonts w:ascii="Trebuchet MS"/>
          <w:sz w:val="20"/>
        </w:rPr>
      </w:pPr>
    </w:p>
    <w:p w:rsidR="00B60D5D" w:rsidRDefault="00B60D5D">
      <w:pPr>
        <w:pStyle w:val="BodyText"/>
        <w:rPr>
          <w:rFonts w:ascii="Trebuchet MS"/>
          <w:sz w:val="20"/>
        </w:rPr>
      </w:pPr>
    </w:p>
    <w:p w:rsidR="00B60D5D" w:rsidRDefault="00B60D5D">
      <w:pPr>
        <w:pStyle w:val="BodyText"/>
        <w:rPr>
          <w:rFonts w:ascii="Trebuchet MS"/>
          <w:sz w:val="20"/>
        </w:rPr>
      </w:pPr>
    </w:p>
    <w:p w:rsidR="00B60D5D" w:rsidRDefault="00B60D5D">
      <w:pPr>
        <w:pStyle w:val="BodyText"/>
        <w:rPr>
          <w:rFonts w:ascii="Trebuchet MS"/>
          <w:sz w:val="20"/>
        </w:rPr>
      </w:pPr>
    </w:p>
    <w:p w:rsidR="00B60D5D" w:rsidRDefault="00B60D5D">
      <w:pPr>
        <w:pStyle w:val="BodyText"/>
        <w:rPr>
          <w:rFonts w:ascii="Trebuchet MS"/>
          <w:sz w:val="20"/>
        </w:rPr>
      </w:pPr>
    </w:p>
    <w:p w:rsidR="00B60D5D" w:rsidRDefault="00B60D5D">
      <w:pPr>
        <w:pStyle w:val="BodyText"/>
        <w:rPr>
          <w:rFonts w:ascii="Trebuchet MS"/>
          <w:sz w:val="20"/>
        </w:rPr>
      </w:pPr>
    </w:p>
    <w:p w:rsidR="00B60D5D" w:rsidRDefault="00B60D5D">
      <w:pPr>
        <w:pStyle w:val="BodyText"/>
        <w:rPr>
          <w:rFonts w:ascii="Trebuchet MS"/>
          <w:sz w:val="20"/>
        </w:rPr>
      </w:pPr>
    </w:p>
    <w:p w:rsidR="00B60D5D" w:rsidRDefault="00B60D5D">
      <w:pPr>
        <w:pStyle w:val="BodyText"/>
        <w:rPr>
          <w:rFonts w:ascii="Trebuchet MS"/>
          <w:sz w:val="20"/>
        </w:rPr>
      </w:pPr>
    </w:p>
    <w:p w:rsidR="00B60D5D" w:rsidRDefault="00B60D5D">
      <w:pPr>
        <w:pStyle w:val="BodyText"/>
        <w:rPr>
          <w:rFonts w:ascii="Trebuchet MS"/>
          <w:sz w:val="20"/>
        </w:rPr>
      </w:pPr>
    </w:p>
    <w:p w:rsidR="00B60D5D" w:rsidRDefault="00B60D5D">
      <w:pPr>
        <w:pStyle w:val="BodyText"/>
        <w:rPr>
          <w:rFonts w:ascii="Trebuchet MS"/>
          <w:sz w:val="20"/>
        </w:rPr>
      </w:pPr>
    </w:p>
    <w:p w:rsidR="00B60D5D" w:rsidRDefault="00B60D5D">
      <w:pPr>
        <w:pStyle w:val="BodyText"/>
        <w:rPr>
          <w:rFonts w:ascii="Trebuchet MS"/>
          <w:sz w:val="20"/>
        </w:rPr>
      </w:pPr>
    </w:p>
    <w:p w:rsidR="00B60D5D" w:rsidRDefault="00B60D5D">
      <w:pPr>
        <w:pStyle w:val="BodyText"/>
        <w:rPr>
          <w:rFonts w:ascii="Trebuchet MS"/>
          <w:sz w:val="20"/>
        </w:rPr>
      </w:pPr>
    </w:p>
    <w:p w:rsidR="00B60D5D" w:rsidRDefault="00B60D5D">
      <w:pPr>
        <w:pStyle w:val="BodyText"/>
        <w:rPr>
          <w:rFonts w:ascii="Trebuchet MS"/>
          <w:sz w:val="20"/>
        </w:rPr>
      </w:pPr>
    </w:p>
    <w:p w:rsidR="00B60D5D" w:rsidRDefault="00B60D5D">
      <w:pPr>
        <w:pStyle w:val="BodyText"/>
        <w:rPr>
          <w:rFonts w:ascii="Trebuchet MS"/>
          <w:sz w:val="20"/>
        </w:rPr>
      </w:pPr>
    </w:p>
    <w:p w:rsidR="00B60D5D" w:rsidRDefault="00B60D5D">
      <w:pPr>
        <w:pStyle w:val="BodyText"/>
        <w:rPr>
          <w:rFonts w:ascii="Trebuchet MS"/>
          <w:sz w:val="20"/>
        </w:rPr>
      </w:pPr>
    </w:p>
    <w:p w:rsidR="00B60D5D" w:rsidRDefault="00B60D5D">
      <w:pPr>
        <w:pStyle w:val="BodyText"/>
        <w:rPr>
          <w:rFonts w:ascii="Trebuchet MS"/>
          <w:sz w:val="20"/>
        </w:rPr>
      </w:pPr>
    </w:p>
    <w:p w:rsidR="00B60D5D" w:rsidRDefault="00B60D5D">
      <w:pPr>
        <w:pStyle w:val="BodyText"/>
        <w:rPr>
          <w:rFonts w:ascii="Trebuchet MS"/>
          <w:sz w:val="20"/>
        </w:rPr>
      </w:pPr>
    </w:p>
    <w:p w:rsidR="00B60D5D" w:rsidRDefault="00B60D5D">
      <w:pPr>
        <w:pStyle w:val="BodyText"/>
        <w:rPr>
          <w:rFonts w:ascii="Trebuchet MS"/>
          <w:sz w:val="20"/>
        </w:rPr>
      </w:pPr>
    </w:p>
    <w:p w:rsidR="00B60D5D" w:rsidRDefault="00B60D5D">
      <w:pPr>
        <w:pStyle w:val="BodyText"/>
        <w:rPr>
          <w:rFonts w:ascii="Trebuchet MS"/>
          <w:sz w:val="20"/>
        </w:rPr>
      </w:pPr>
    </w:p>
    <w:p w:rsidR="00B60D5D" w:rsidRDefault="00B60D5D">
      <w:pPr>
        <w:pStyle w:val="BodyText"/>
        <w:rPr>
          <w:rFonts w:ascii="Trebuchet MS"/>
          <w:sz w:val="20"/>
        </w:rPr>
      </w:pPr>
    </w:p>
    <w:p w:rsidR="00B60D5D" w:rsidRDefault="00B60D5D">
      <w:pPr>
        <w:pStyle w:val="BodyText"/>
        <w:rPr>
          <w:rFonts w:ascii="Trebuchet MS"/>
          <w:sz w:val="20"/>
        </w:rPr>
      </w:pPr>
    </w:p>
    <w:p w:rsidR="00B60D5D" w:rsidRDefault="00B60D5D">
      <w:pPr>
        <w:pStyle w:val="BodyText"/>
        <w:rPr>
          <w:rFonts w:ascii="Trebuchet MS"/>
          <w:sz w:val="20"/>
        </w:rPr>
      </w:pPr>
    </w:p>
    <w:p w:rsidR="00B60D5D" w:rsidRDefault="00B60D5D">
      <w:pPr>
        <w:pStyle w:val="BodyText"/>
        <w:rPr>
          <w:rFonts w:ascii="Trebuchet MS"/>
          <w:sz w:val="20"/>
        </w:rPr>
      </w:pPr>
    </w:p>
    <w:p w:rsidR="00B60D5D" w:rsidRDefault="00B60D5D">
      <w:pPr>
        <w:pStyle w:val="BodyText"/>
        <w:rPr>
          <w:rFonts w:ascii="Trebuchet MS"/>
          <w:sz w:val="20"/>
        </w:rPr>
      </w:pPr>
    </w:p>
    <w:p w:rsidR="00B60D5D" w:rsidRDefault="00B60D5D">
      <w:pPr>
        <w:pStyle w:val="BodyText"/>
        <w:spacing w:before="11"/>
        <w:rPr>
          <w:rFonts w:ascii="Trebuchet MS"/>
          <w:sz w:val="16"/>
        </w:rPr>
      </w:pPr>
    </w:p>
    <w:p w:rsidR="00B60D5D" w:rsidRDefault="00B60D5D">
      <w:pPr>
        <w:pStyle w:val="BodyText"/>
        <w:spacing w:before="90"/>
        <w:ind w:right="923"/>
        <w:jc w:val="right"/>
      </w:pPr>
      <w:r>
        <w:t>3</w:t>
      </w:r>
    </w:p>
    <w:p w:rsidR="00B60D5D" w:rsidRDefault="00B60D5D">
      <w:pPr>
        <w:jc w:val="right"/>
        <w:sectPr w:rsidR="00B60D5D">
          <w:type w:val="continuous"/>
          <w:pgSz w:w="11910" w:h="16840"/>
          <w:pgMar w:top="560" w:right="1060" w:bottom="280" w:left="920" w:header="720" w:footer="720" w:gutter="0"/>
          <w:cols w:space="720"/>
        </w:sectPr>
      </w:pPr>
    </w:p>
    <w:p w:rsidR="00B60D5D" w:rsidRDefault="00B60D5D">
      <w:pPr>
        <w:pStyle w:val="BodyText"/>
        <w:spacing w:before="1"/>
        <w:rPr>
          <w:sz w:val="11"/>
        </w:rPr>
      </w:pPr>
    </w:p>
    <w:p w:rsidR="00B60D5D" w:rsidRDefault="00B60D5D">
      <w:pPr>
        <w:pStyle w:val="BodyText"/>
        <w:ind w:left="6807"/>
        <w:rPr>
          <w:sz w:val="20"/>
        </w:rPr>
      </w:pPr>
    </w:p>
    <w:p w:rsidR="00B60D5D" w:rsidRDefault="00B60D5D">
      <w:pPr>
        <w:pStyle w:val="BodyText"/>
        <w:spacing w:before="4"/>
        <w:rPr>
          <w:sz w:val="20"/>
        </w:rPr>
      </w:pPr>
    </w:p>
    <w:p w:rsidR="00B60D5D" w:rsidRDefault="00B60D5D">
      <w:pPr>
        <w:rPr>
          <w:rFonts w:ascii="Arial"/>
          <w:sz w:val="10"/>
        </w:rPr>
        <w:sectPr w:rsidR="00B60D5D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B60D5D" w:rsidRDefault="00B60D5D">
      <w:pPr>
        <w:pStyle w:val="BodyText"/>
        <w:rPr>
          <w:rFonts w:ascii="Arial"/>
          <w:b/>
          <w:sz w:val="20"/>
        </w:rPr>
      </w:pPr>
    </w:p>
    <w:p w:rsidR="00B60D5D" w:rsidRDefault="00B60D5D">
      <w:pPr>
        <w:pStyle w:val="BodyText"/>
        <w:rPr>
          <w:rFonts w:ascii="Arial"/>
          <w:b/>
          <w:sz w:val="20"/>
        </w:rPr>
      </w:pPr>
    </w:p>
    <w:p w:rsidR="00B60D5D" w:rsidRDefault="00B60D5D">
      <w:pPr>
        <w:pStyle w:val="BodyText"/>
        <w:rPr>
          <w:rFonts w:ascii="Arial"/>
          <w:b/>
          <w:sz w:val="20"/>
        </w:rPr>
      </w:pPr>
    </w:p>
    <w:p w:rsidR="00B60D5D" w:rsidRDefault="00B60D5D">
      <w:pPr>
        <w:pStyle w:val="BodyText"/>
        <w:rPr>
          <w:rFonts w:ascii="Arial"/>
          <w:b/>
          <w:sz w:val="20"/>
        </w:rPr>
      </w:pPr>
    </w:p>
    <w:sectPr w:rsidR="00B60D5D" w:rsidSect="00402F3A">
      <w:type w:val="continuous"/>
      <w:pgSz w:w="16840" w:h="11910" w:orient="landscape"/>
      <w:pgMar w:top="560" w:right="140" w:bottom="280" w:left="460" w:header="720" w:footer="720" w:gutter="0"/>
      <w:cols w:num="2" w:space="720" w:equalWidth="0">
        <w:col w:w="10452" w:space="40"/>
        <w:col w:w="57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570E"/>
    <w:multiLevelType w:val="hybridMultilevel"/>
    <w:tmpl w:val="FFFFFFFF"/>
    <w:lvl w:ilvl="0" w:tplc="0A8851EE">
      <w:numFmt w:val="bullet"/>
      <w:lvlText w:val=""/>
      <w:lvlJc w:val="left"/>
      <w:pPr>
        <w:ind w:left="496" w:hanging="284"/>
      </w:pPr>
      <w:rPr>
        <w:rFonts w:hint="default"/>
        <w:w w:val="100"/>
      </w:rPr>
    </w:lvl>
    <w:lvl w:ilvl="1" w:tplc="6FCE8EC4">
      <w:numFmt w:val="bullet"/>
      <w:lvlText w:val="•"/>
      <w:lvlJc w:val="left"/>
      <w:pPr>
        <w:ind w:left="1442" w:hanging="284"/>
      </w:pPr>
      <w:rPr>
        <w:rFonts w:hint="default"/>
      </w:rPr>
    </w:lvl>
    <w:lvl w:ilvl="2" w:tplc="7454225C">
      <w:numFmt w:val="bullet"/>
      <w:lvlText w:val="•"/>
      <w:lvlJc w:val="left"/>
      <w:pPr>
        <w:ind w:left="2385" w:hanging="284"/>
      </w:pPr>
      <w:rPr>
        <w:rFonts w:hint="default"/>
      </w:rPr>
    </w:lvl>
    <w:lvl w:ilvl="3" w:tplc="88C09E66">
      <w:numFmt w:val="bullet"/>
      <w:lvlText w:val="•"/>
      <w:lvlJc w:val="left"/>
      <w:pPr>
        <w:ind w:left="3327" w:hanging="284"/>
      </w:pPr>
      <w:rPr>
        <w:rFonts w:hint="default"/>
      </w:rPr>
    </w:lvl>
    <w:lvl w:ilvl="4" w:tplc="50DED414">
      <w:numFmt w:val="bullet"/>
      <w:lvlText w:val="•"/>
      <w:lvlJc w:val="left"/>
      <w:pPr>
        <w:ind w:left="4270" w:hanging="284"/>
      </w:pPr>
      <w:rPr>
        <w:rFonts w:hint="default"/>
      </w:rPr>
    </w:lvl>
    <w:lvl w:ilvl="5" w:tplc="92CC47E4">
      <w:numFmt w:val="bullet"/>
      <w:lvlText w:val="•"/>
      <w:lvlJc w:val="left"/>
      <w:pPr>
        <w:ind w:left="5213" w:hanging="284"/>
      </w:pPr>
      <w:rPr>
        <w:rFonts w:hint="default"/>
      </w:rPr>
    </w:lvl>
    <w:lvl w:ilvl="6" w:tplc="6540A714">
      <w:numFmt w:val="bullet"/>
      <w:lvlText w:val="•"/>
      <w:lvlJc w:val="left"/>
      <w:pPr>
        <w:ind w:left="6155" w:hanging="284"/>
      </w:pPr>
      <w:rPr>
        <w:rFonts w:hint="default"/>
      </w:rPr>
    </w:lvl>
    <w:lvl w:ilvl="7" w:tplc="3260FEC4">
      <w:numFmt w:val="bullet"/>
      <w:lvlText w:val="•"/>
      <w:lvlJc w:val="left"/>
      <w:pPr>
        <w:ind w:left="7098" w:hanging="284"/>
      </w:pPr>
      <w:rPr>
        <w:rFonts w:hint="default"/>
      </w:rPr>
    </w:lvl>
    <w:lvl w:ilvl="8" w:tplc="3AD0B0D0">
      <w:numFmt w:val="bullet"/>
      <w:lvlText w:val="•"/>
      <w:lvlJc w:val="left"/>
      <w:pPr>
        <w:ind w:left="8041" w:hanging="284"/>
      </w:pPr>
      <w:rPr>
        <w:rFonts w:hint="default"/>
      </w:rPr>
    </w:lvl>
  </w:abstractNum>
  <w:abstractNum w:abstractNumId="1">
    <w:nsid w:val="6D3B4071"/>
    <w:multiLevelType w:val="hybridMultilevel"/>
    <w:tmpl w:val="FFFFFFFF"/>
    <w:lvl w:ilvl="0" w:tplc="E250CCB8">
      <w:start w:val="1"/>
      <w:numFmt w:val="decimal"/>
      <w:lvlText w:val="%1)"/>
      <w:lvlJc w:val="left"/>
      <w:pPr>
        <w:ind w:left="933" w:hanging="348"/>
      </w:pPr>
      <w:rPr>
        <w:rFonts w:cs="Times New Roman" w:hint="default"/>
        <w:spacing w:val="-28"/>
        <w:w w:val="99"/>
      </w:rPr>
    </w:lvl>
    <w:lvl w:ilvl="1" w:tplc="443E6FA0">
      <w:start w:val="1"/>
      <w:numFmt w:val="decimal"/>
      <w:lvlText w:val="%2."/>
      <w:lvlJc w:val="left"/>
      <w:pPr>
        <w:ind w:left="1392" w:hanging="360"/>
      </w:pPr>
      <w:rPr>
        <w:rFonts w:cs="Times New Roman" w:hint="default"/>
        <w:spacing w:val="-2"/>
        <w:w w:val="99"/>
      </w:rPr>
    </w:lvl>
    <w:lvl w:ilvl="2" w:tplc="D73472D6">
      <w:numFmt w:val="bullet"/>
      <w:lvlText w:val="•"/>
      <w:lvlJc w:val="left"/>
      <w:pPr>
        <w:ind w:left="1400" w:hanging="360"/>
      </w:pPr>
      <w:rPr>
        <w:rFonts w:hint="default"/>
      </w:rPr>
    </w:lvl>
    <w:lvl w:ilvl="3" w:tplc="0CCC3986">
      <w:numFmt w:val="bullet"/>
      <w:lvlText w:val="•"/>
      <w:lvlJc w:val="left"/>
      <w:pPr>
        <w:ind w:left="2465" w:hanging="360"/>
      </w:pPr>
      <w:rPr>
        <w:rFonts w:hint="default"/>
      </w:rPr>
    </w:lvl>
    <w:lvl w:ilvl="4" w:tplc="53DA4814">
      <w:numFmt w:val="bullet"/>
      <w:lvlText w:val="•"/>
      <w:lvlJc w:val="left"/>
      <w:pPr>
        <w:ind w:left="3531" w:hanging="360"/>
      </w:pPr>
      <w:rPr>
        <w:rFonts w:hint="default"/>
      </w:rPr>
    </w:lvl>
    <w:lvl w:ilvl="5" w:tplc="83248782">
      <w:numFmt w:val="bullet"/>
      <w:lvlText w:val="•"/>
      <w:lvlJc w:val="left"/>
      <w:pPr>
        <w:ind w:left="4597" w:hanging="360"/>
      </w:pPr>
      <w:rPr>
        <w:rFonts w:hint="default"/>
      </w:rPr>
    </w:lvl>
    <w:lvl w:ilvl="6" w:tplc="0980DDD6">
      <w:numFmt w:val="bullet"/>
      <w:lvlText w:val="•"/>
      <w:lvlJc w:val="left"/>
      <w:pPr>
        <w:ind w:left="5663" w:hanging="360"/>
      </w:pPr>
      <w:rPr>
        <w:rFonts w:hint="default"/>
      </w:rPr>
    </w:lvl>
    <w:lvl w:ilvl="7" w:tplc="F508C850">
      <w:numFmt w:val="bullet"/>
      <w:lvlText w:val="•"/>
      <w:lvlJc w:val="left"/>
      <w:pPr>
        <w:ind w:left="6729" w:hanging="360"/>
      </w:pPr>
      <w:rPr>
        <w:rFonts w:hint="default"/>
      </w:rPr>
    </w:lvl>
    <w:lvl w:ilvl="8" w:tplc="4106D2C4">
      <w:numFmt w:val="bullet"/>
      <w:lvlText w:val="•"/>
      <w:lvlJc w:val="left"/>
      <w:pPr>
        <w:ind w:left="779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F3A"/>
    <w:rsid w:val="000013EF"/>
    <w:rsid w:val="00001B96"/>
    <w:rsid w:val="00006494"/>
    <w:rsid w:val="00024960"/>
    <w:rsid w:val="00031086"/>
    <w:rsid w:val="000422FE"/>
    <w:rsid w:val="000474F3"/>
    <w:rsid w:val="000637BB"/>
    <w:rsid w:val="00074C25"/>
    <w:rsid w:val="00092CA8"/>
    <w:rsid w:val="00152F61"/>
    <w:rsid w:val="00163D02"/>
    <w:rsid w:val="00182ECF"/>
    <w:rsid w:val="001A3F20"/>
    <w:rsid w:val="001A4F6B"/>
    <w:rsid w:val="001F2391"/>
    <w:rsid w:val="00232F82"/>
    <w:rsid w:val="00236867"/>
    <w:rsid w:val="00240645"/>
    <w:rsid w:val="002434A0"/>
    <w:rsid w:val="00250931"/>
    <w:rsid w:val="002E0685"/>
    <w:rsid w:val="00313775"/>
    <w:rsid w:val="00327A5C"/>
    <w:rsid w:val="00331A15"/>
    <w:rsid w:val="0034649E"/>
    <w:rsid w:val="00362D74"/>
    <w:rsid w:val="00373150"/>
    <w:rsid w:val="00380F5A"/>
    <w:rsid w:val="003C23B1"/>
    <w:rsid w:val="00402F3A"/>
    <w:rsid w:val="00416C58"/>
    <w:rsid w:val="00421600"/>
    <w:rsid w:val="004219B6"/>
    <w:rsid w:val="004455BA"/>
    <w:rsid w:val="00467F94"/>
    <w:rsid w:val="004B305F"/>
    <w:rsid w:val="004F04B1"/>
    <w:rsid w:val="0052115B"/>
    <w:rsid w:val="00533C24"/>
    <w:rsid w:val="00550D0C"/>
    <w:rsid w:val="005603D5"/>
    <w:rsid w:val="00571756"/>
    <w:rsid w:val="00585C18"/>
    <w:rsid w:val="00592DA3"/>
    <w:rsid w:val="005B771F"/>
    <w:rsid w:val="005D5DA6"/>
    <w:rsid w:val="00603641"/>
    <w:rsid w:val="0060656A"/>
    <w:rsid w:val="00611F93"/>
    <w:rsid w:val="0062772C"/>
    <w:rsid w:val="00641C3E"/>
    <w:rsid w:val="006525E1"/>
    <w:rsid w:val="00676769"/>
    <w:rsid w:val="00677E0D"/>
    <w:rsid w:val="0068534A"/>
    <w:rsid w:val="00697177"/>
    <w:rsid w:val="006B17D0"/>
    <w:rsid w:val="006B74B6"/>
    <w:rsid w:val="006C2A7D"/>
    <w:rsid w:val="006D63B0"/>
    <w:rsid w:val="006F235E"/>
    <w:rsid w:val="007021A8"/>
    <w:rsid w:val="00703D2A"/>
    <w:rsid w:val="00720FF2"/>
    <w:rsid w:val="007B58FE"/>
    <w:rsid w:val="007E6BB7"/>
    <w:rsid w:val="007E6CCE"/>
    <w:rsid w:val="008303AB"/>
    <w:rsid w:val="00847705"/>
    <w:rsid w:val="00851941"/>
    <w:rsid w:val="00886063"/>
    <w:rsid w:val="008A4920"/>
    <w:rsid w:val="008A521D"/>
    <w:rsid w:val="008B2DAD"/>
    <w:rsid w:val="008C21BB"/>
    <w:rsid w:val="00906BB6"/>
    <w:rsid w:val="00944609"/>
    <w:rsid w:val="00956E99"/>
    <w:rsid w:val="009C496C"/>
    <w:rsid w:val="009D7AF5"/>
    <w:rsid w:val="00A06351"/>
    <w:rsid w:val="00A06416"/>
    <w:rsid w:val="00A37071"/>
    <w:rsid w:val="00A66734"/>
    <w:rsid w:val="00A902DA"/>
    <w:rsid w:val="00AC4B8C"/>
    <w:rsid w:val="00AD7995"/>
    <w:rsid w:val="00AE2DF6"/>
    <w:rsid w:val="00AF150F"/>
    <w:rsid w:val="00AF5138"/>
    <w:rsid w:val="00B24FC5"/>
    <w:rsid w:val="00B60D5D"/>
    <w:rsid w:val="00B709B0"/>
    <w:rsid w:val="00B92AE6"/>
    <w:rsid w:val="00B940A5"/>
    <w:rsid w:val="00B97561"/>
    <w:rsid w:val="00BB2F47"/>
    <w:rsid w:val="00C13652"/>
    <w:rsid w:val="00C5594D"/>
    <w:rsid w:val="00C64469"/>
    <w:rsid w:val="00C648A4"/>
    <w:rsid w:val="00C7748B"/>
    <w:rsid w:val="00CA4863"/>
    <w:rsid w:val="00CB2D9F"/>
    <w:rsid w:val="00CB4263"/>
    <w:rsid w:val="00CE6952"/>
    <w:rsid w:val="00D12FF8"/>
    <w:rsid w:val="00D262EE"/>
    <w:rsid w:val="00D94C4A"/>
    <w:rsid w:val="00DB7B06"/>
    <w:rsid w:val="00E161CD"/>
    <w:rsid w:val="00E17057"/>
    <w:rsid w:val="00E20350"/>
    <w:rsid w:val="00E50180"/>
    <w:rsid w:val="00E65561"/>
    <w:rsid w:val="00EA3470"/>
    <w:rsid w:val="00EB570C"/>
    <w:rsid w:val="00EC070F"/>
    <w:rsid w:val="00F103E8"/>
    <w:rsid w:val="00F26A55"/>
    <w:rsid w:val="00F27FD1"/>
    <w:rsid w:val="00F7273E"/>
    <w:rsid w:val="00F816A5"/>
    <w:rsid w:val="00F90470"/>
    <w:rsid w:val="00F91CCF"/>
    <w:rsid w:val="00FC57E7"/>
    <w:rsid w:val="00FC59C5"/>
    <w:rsid w:val="00FE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3A"/>
    <w:pPr>
      <w:widowControl w:val="0"/>
      <w:autoSpaceDE w:val="0"/>
      <w:autoSpaceDN w:val="0"/>
    </w:pPr>
    <w:rPr>
      <w:rFonts w:ascii="Carlito" w:hAnsi="Carlito" w:cs="Carlito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02F3A"/>
    <w:pPr>
      <w:ind w:left="89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F4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402F3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2F47"/>
    <w:rPr>
      <w:rFonts w:ascii="Carlito" w:hAnsi="Carlito" w:cs="Carlito"/>
      <w:lang w:eastAsia="en-US"/>
    </w:rPr>
  </w:style>
  <w:style w:type="paragraph" w:styleId="ListParagraph">
    <w:name w:val="List Paragraph"/>
    <w:basedOn w:val="Normal"/>
    <w:uiPriority w:val="99"/>
    <w:qFormat/>
    <w:rsid w:val="00402F3A"/>
    <w:pPr>
      <w:ind w:left="496" w:hanging="28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99"/>
    <w:rsid w:val="00402F3A"/>
    <w:pPr>
      <w:spacing w:before="18" w:line="249" w:lineRule="exact"/>
    </w:pPr>
  </w:style>
  <w:style w:type="character" w:styleId="Hyperlink">
    <w:name w:val="Hyperlink"/>
    <w:basedOn w:val="DefaultParagraphFont"/>
    <w:uiPriority w:val="99"/>
    <w:rsid w:val="003731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ipompei@pec.regione.campan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ipompei@regione.campania.it,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ipompei@regione.campani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5</Pages>
  <Words>860</Words>
  <Characters>4905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cscafa</dc:creator>
  <cp:keywords/>
  <dc:description/>
  <cp:lastModifiedBy>cscafa</cp:lastModifiedBy>
  <cp:revision>15</cp:revision>
  <dcterms:created xsi:type="dcterms:W3CDTF">2020-11-16T08:48:00Z</dcterms:created>
  <dcterms:modified xsi:type="dcterms:W3CDTF">2021-02-01T09:11:00Z</dcterms:modified>
</cp:coreProperties>
</file>